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84" w:rsidRPr="004963FE" w:rsidRDefault="00093345" w:rsidP="00927E84">
      <w:pPr>
        <w:ind w:firstLineChars="200" w:firstLine="562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临床</w:t>
      </w:r>
      <w:r w:rsidRPr="00093345">
        <w:rPr>
          <w:rFonts w:asciiTheme="minorEastAsia" w:hAnsiTheme="minorEastAsia" w:hint="eastAsia"/>
          <w:b/>
          <w:sz w:val="28"/>
          <w:szCs w:val="28"/>
        </w:rPr>
        <w:t>医学专业学位博士研究生复试临床技能考核方案</w:t>
      </w:r>
    </w:p>
    <w:p w:rsidR="00DB177C" w:rsidRPr="004963FE" w:rsidRDefault="0068496E" w:rsidP="00927E84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963FE">
        <w:rPr>
          <w:rFonts w:asciiTheme="minorEastAsia" w:hAnsiTheme="minorEastAsia" w:hint="eastAsia"/>
          <w:sz w:val="28"/>
          <w:szCs w:val="28"/>
        </w:rPr>
        <w:t>按考生报考</w:t>
      </w:r>
      <w:r w:rsidR="00910FF3">
        <w:rPr>
          <w:rFonts w:asciiTheme="minorEastAsia" w:hAnsiTheme="minorEastAsia" w:hint="eastAsia"/>
          <w:sz w:val="28"/>
          <w:szCs w:val="28"/>
        </w:rPr>
        <w:t>导师</w:t>
      </w:r>
      <w:r w:rsidRPr="004963FE">
        <w:rPr>
          <w:rFonts w:asciiTheme="minorEastAsia" w:hAnsiTheme="minorEastAsia" w:hint="eastAsia"/>
          <w:sz w:val="28"/>
          <w:szCs w:val="28"/>
        </w:rPr>
        <w:t>专业分为内科组</w:t>
      </w:r>
      <w:r w:rsidR="00910FF3">
        <w:rPr>
          <w:rFonts w:asciiTheme="minorEastAsia" w:hAnsiTheme="minorEastAsia" w:hint="eastAsia"/>
          <w:sz w:val="28"/>
          <w:szCs w:val="28"/>
        </w:rPr>
        <w:t>、</w:t>
      </w:r>
      <w:r w:rsidRPr="004963FE">
        <w:rPr>
          <w:rFonts w:asciiTheme="minorEastAsia" w:hAnsiTheme="minorEastAsia" w:hint="eastAsia"/>
          <w:sz w:val="28"/>
          <w:szCs w:val="28"/>
        </w:rPr>
        <w:t>外科组</w:t>
      </w:r>
      <w:r w:rsidR="00910FF3">
        <w:rPr>
          <w:rFonts w:asciiTheme="minorEastAsia" w:hAnsiTheme="minorEastAsia" w:hint="eastAsia"/>
          <w:sz w:val="28"/>
          <w:szCs w:val="28"/>
        </w:rPr>
        <w:t>、影像组和病理组</w:t>
      </w:r>
      <w:r w:rsidRPr="004963FE">
        <w:rPr>
          <w:rFonts w:asciiTheme="minorEastAsia" w:hAnsiTheme="minorEastAsia" w:hint="eastAsia"/>
          <w:sz w:val="28"/>
          <w:szCs w:val="28"/>
        </w:rPr>
        <w:t>。</w:t>
      </w:r>
      <w:r w:rsidR="00910FF3">
        <w:rPr>
          <w:rFonts w:asciiTheme="minorEastAsia" w:hAnsiTheme="minorEastAsia" w:hint="eastAsia"/>
          <w:sz w:val="28"/>
          <w:szCs w:val="28"/>
        </w:rPr>
        <w:t>在公布的考核内容中指定</w:t>
      </w:r>
      <w:r w:rsidRPr="004963FE">
        <w:rPr>
          <w:rFonts w:asciiTheme="minorEastAsia" w:hAnsiTheme="minorEastAsia" w:hint="eastAsia"/>
          <w:sz w:val="28"/>
          <w:szCs w:val="28"/>
        </w:rPr>
        <w:t>两个操作项目，每个项目</w:t>
      </w:r>
      <w:r w:rsidR="004A28D8" w:rsidRPr="004963FE">
        <w:rPr>
          <w:rFonts w:asciiTheme="minorEastAsia" w:hAnsiTheme="minorEastAsia"/>
          <w:sz w:val="28"/>
          <w:szCs w:val="28"/>
        </w:rPr>
        <w:t>3</w:t>
      </w:r>
      <w:r w:rsidRPr="004963FE">
        <w:rPr>
          <w:rFonts w:asciiTheme="minorEastAsia" w:hAnsiTheme="minorEastAsia" w:hint="eastAsia"/>
          <w:sz w:val="28"/>
          <w:szCs w:val="28"/>
        </w:rPr>
        <w:t>0分，总计</w:t>
      </w:r>
      <w:r w:rsidR="004A28D8" w:rsidRPr="004963FE">
        <w:rPr>
          <w:rFonts w:asciiTheme="minorEastAsia" w:hAnsiTheme="minorEastAsia"/>
          <w:sz w:val="28"/>
          <w:szCs w:val="28"/>
        </w:rPr>
        <w:t>6</w:t>
      </w:r>
      <w:r w:rsidRPr="004963FE">
        <w:rPr>
          <w:rFonts w:asciiTheme="minorEastAsia" w:hAnsiTheme="minorEastAsia" w:hint="eastAsia"/>
          <w:sz w:val="28"/>
          <w:szCs w:val="28"/>
        </w:rPr>
        <w:t>0分。</w:t>
      </w:r>
    </w:p>
    <w:p w:rsidR="00DB177C" w:rsidRPr="004963FE" w:rsidRDefault="0068496E" w:rsidP="00927E84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4963FE">
        <w:rPr>
          <w:rFonts w:asciiTheme="minorEastAsia" w:hAnsiTheme="minorEastAsia" w:hint="eastAsia"/>
          <w:sz w:val="28"/>
          <w:szCs w:val="28"/>
        </w:rPr>
        <w:t>具体考核范围如下：</w:t>
      </w:r>
    </w:p>
    <w:tbl>
      <w:tblPr>
        <w:tblpPr w:leftFromText="180" w:rightFromText="180" w:vertAnchor="text" w:horzAnchor="page" w:tblpXSpec="center" w:tblpY="422"/>
        <w:tblOverlap w:val="never"/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379"/>
      </w:tblGrid>
      <w:tr w:rsidR="00C7728A" w:rsidRPr="004963FE" w:rsidTr="00C7728A">
        <w:trPr>
          <w:trHeight w:val="983"/>
          <w:jc w:val="center"/>
        </w:trPr>
        <w:tc>
          <w:tcPr>
            <w:tcW w:w="1951" w:type="dxa"/>
            <w:vAlign w:val="center"/>
          </w:tcPr>
          <w:p w:rsidR="00C7728A" w:rsidRPr="004963FE" w:rsidRDefault="00C7728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b/>
                <w:sz w:val="28"/>
                <w:szCs w:val="28"/>
              </w:rPr>
              <w:t>项 目</w:t>
            </w:r>
          </w:p>
        </w:tc>
        <w:tc>
          <w:tcPr>
            <w:tcW w:w="6379" w:type="dxa"/>
            <w:vAlign w:val="center"/>
          </w:tcPr>
          <w:p w:rsidR="00C7728A" w:rsidRPr="004963FE" w:rsidRDefault="00C7728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b/>
                <w:sz w:val="28"/>
                <w:szCs w:val="28"/>
              </w:rPr>
              <w:t>考核内容</w:t>
            </w:r>
          </w:p>
        </w:tc>
      </w:tr>
      <w:tr w:rsidR="00C7728A" w:rsidRPr="004963FE" w:rsidTr="00C7728A">
        <w:trPr>
          <w:trHeight w:val="1301"/>
          <w:jc w:val="center"/>
        </w:trPr>
        <w:tc>
          <w:tcPr>
            <w:tcW w:w="1951" w:type="dxa"/>
            <w:vAlign w:val="center"/>
          </w:tcPr>
          <w:p w:rsidR="00C7728A" w:rsidRPr="004963FE" w:rsidRDefault="00C7728A" w:rsidP="00D54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 w:colFirst="1" w:colLast="1"/>
          </w:p>
          <w:p w:rsidR="00C7728A" w:rsidRPr="004963FE" w:rsidRDefault="00C7728A" w:rsidP="00D54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内科组</w:t>
            </w:r>
          </w:p>
        </w:tc>
        <w:tc>
          <w:tcPr>
            <w:tcW w:w="6379" w:type="dxa"/>
            <w:vAlign w:val="center"/>
          </w:tcPr>
          <w:p w:rsidR="00C7728A" w:rsidRPr="004963FE" w:rsidRDefault="00C7728A" w:rsidP="00D54B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病史采集，体格检查及异常体征，病历书写，动脉穿刺取血及血气分析，心电图操作及相关知识，胃管置入，无创呼吸机使用，胸腔穿刺术，腹腔穿刺术，腰椎穿刺术，骨髓穿刺术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简易呼吸器的使用，心肺复苏，电转复/电除颤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，导尿术。</w:t>
            </w:r>
          </w:p>
        </w:tc>
      </w:tr>
      <w:tr w:rsidR="00C7728A" w:rsidRPr="004963FE" w:rsidTr="00C7728A">
        <w:trPr>
          <w:trHeight w:val="865"/>
          <w:jc w:val="center"/>
        </w:trPr>
        <w:tc>
          <w:tcPr>
            <w:tcW w:w="1951" w:type="dxa"/>
            <w:vAlign w:val="center"/>
          </w:tcPr>
          <w:p w:rsidR="00C7728A" w:rsidRPr="004963FE" w:rsidRDefault="00C7728A" w:rsidP="00D54B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C7728A" w:rsidRPr="004963FE" w:rsidRDefault="00C7728A" w:rsidP="00D54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外科组</w:t>
            </w:r>
          </w:p>
          <w:p w:rsidR="00C7728A" w:rsidRPr="004963FE" w:rsidRDefault="00C7728A" w:rsidP="00D54B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C7728A" w:rsidRPr="004963FE" w:rsidRDefault="00C7728A" w:rsidP="00D54B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C7728A">
              <w:rPr>
                <w:rFonts w:asciiTheme="minorEastAsia" w:hAnsiTheme="minorEastAsia" w:hint="eastAsia"/>
                <w:sz w:val="28"/>
                <w:szCs w:val="28"/>
              </w:rPr>
              <w:t>病史采集，体格检查及异常体征，病历书写，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洗手法，无菌术，外科伤口处理及换药，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切开/缝合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腰椎穿刺术，胸腔闭式引流术，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创伤急救及处理，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骨折固定，</w:t>
            </w:r>
            <w:r w:rsidRPr="004963FE">
              <w:rPr>
                <w:rFonts w:asciiTheme="minorEastAsia" w:hAnsiTheme="minorEastAsia" w:hint="eastAsia"/>
                <w:sz w:val="28"/>
                <w:szCs w:val="28"/>
              </w:rPr>
              <w:t>简易呼吸器的使用，心肺复苏，电转复/电除颤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，导尿术。</w:t>
            </w:r>
          </w:p>
        </w:tc>
      </w:tr>
      <w:tr w:rsidR="00B064A1" w:rsidRPr="004963FE" w:rsidTr="00C7728A">
        <w:trPr>
          <w:trHeight w:val="865"/>
          <w:jc w:val="center"/>
        </w:trPr>
        <w:tc>
          <w:tcPr>
            <w:tcW w:w="1951" w:type="dxa"/>
            <w:vAlign w:val="center"/>
          </w:tcPr>
          <w:p w:rsidR="00B064A1" w:rsidRPr="004963FE" w:rsidRDefault="00D54B7E" w:rsidP="00D54B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影像组</w:t>
            </w:r>
          </w:p>
        </w:tc>
        <w:tc>
          <w:tcPr>
            <w:tcW w:w="6379" w:type="dxa"/>
            <w:vAlign w:val="center"/>
          </w:tcPr>
          <w:p w:rsidR="00B064A1" w:rsidRPr="00C7728A" w:rsidRDefault="00D54B7E" w:rsidP="00D54B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多学科影像诊断</w:t>
            </w:r>
          </w:p>
        </w:tc>
      </w:tr>
      <w:tr w:rsidR="00B064A1" w:rsidRPr="004963FE" w:rsidTr="00C7728A">
        <w:trPr>
          <w:trHeight w:val="865"/>
          <w:jc w:val="center"/>
        </w:trPr>
        <w:tc>
          <w:tcPr>
            <w:tcW w:w="1951" w:type="dxa"/>
            <w:vAlign w:val="center"/>
          </w:tcPr>
          <w:p w:rsidR="00B064A1" w:rsidRPr="004963FE" w:rsidRDefault="00D54B7E" w:rsidP="00D54B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病理组</w:t>
            </w:r>
          </w:p>
        </w:tc>
        <w:tc>
          <w:tcPr>
            <w:tcW w:w="6379" w:type="dxa"/>
            <w:vAlign w:val="center"/>
          </w:tcPr>
          <w:p w:rsidR="00B064A1" w:rsidRPr="00C7728A" w:rsidRDefault="00D54B7E" w:rsidP="00D54B7E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显微镜阅片，数字切片阅片</w:t>
            </w:r>
          </w:p>
        </w:tc>
      </w:tr>
      <w:bookmarkEnd w:id="0"/>
    </w:tbl>
    <w:p w:rsidR="00DB177C" w:rsidRPr="004963FE" w:rsidRDefault="00DB177C" w:rsidP="00D54B7E">
      <w:pPr>
        <w:jc w:val="center"/>
        <w:rPr>
          <w:sz w:val="28"/>
          <w:szCs w:val="28"/>
        </w:rPr>
      </w:pPr>
    </w:p>
    <w:sectPr w:rsidR="00DB177C" w:rsidRPr="00496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C9" w:rsidRDefault="00133BC9" w:rsidP="00927E84">
      <w:r>
        <w:separator/>
      </w:r>
    </w:p>
  </w:endnote>
  <w:endnote w:type="continuationSeparator" w:id="0">
    <w:p w:rsidR="00133BC9" w:rsidRDefault="00133BC9" w:rsidP="0092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C9" w:rsidRDefault="00133BC9" w:rsidP="00927E84">
      <w:r>
        <w:separator/>
      </w:r>
    </w:p>
  </w:footnote>
  <w:footnote w:type="continuationSeparator" w:id="0">
    <w:p w:rsidR="00133BC9" w:rsidRDefault="00133BC9" w:rsidP="0092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71A"/>
    <w:rsid w:val="00093345"/>
    <w:rsid w:val="000B331B"/>
    <w:rsid w:val="000D431C"/>
    <w:rsid w:val="00133BC9"/>
    <w:rsid w:val="001349F9"/>
    <w:rsid w:val="00175322"/>
    <w:rsid w:val="00386C88"/>
    <w:rsid w:val="003C0F4D"/>
    <w:rsid w:val="003C2EF5"/>
    <w:rsid w:val="00464D82"/>
    <w:rsid w:val="004760B4"/>
    <w:rsid w:val="004963FE"/>
    <w:rsid w:val="004A28D8"/>
    <w:rsid w:val="0068496E"/>
    <w:rsid w:val="008D5C19"/>
    <w:rsid w:val="00910FF3"/>
    <w:rsid w:val="00927E84"/>
    <w:rsid w:val="00A8271A"/>
    <w:rsid w:val="00B064A1"/>
    <w:rsid w:val="00C47A50"/>
    <w:rsid w:val="00C61F0C"/>
    <w:rsid w:val="00C7728A"/>
    <w:rsid w:val="00C92311"/>
    <w:rsid w:val="00CF73FB"/>
    <w:rsid w:val="00D31002"/>
    <w:rsid w:val="00D54B7E"/>
    <w:rsid w:val="00DB177C"/>
    <w:rsid w:val="00F056B2"/>
    <w:rsid w:val="204E2B6A"/>
    <w:rsid w:val="3CAA3CDB"/>
    <w:rsid w:val="50E16F78"/>
    <w:rsid w:val="58842A9A"/>
    <w:rsid w:val="7D0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85717"/>
  <w15:docId w15:val="{46304AB2-C72B-4B0D-B4E0-D7498B20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