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A51B0" w14:textId="05DEECC6" w:rsidR="00324EAB" w:rsidRDefault="00324EAB" w:rsidP="00324EAB">
      <w:pPr>
        <w:spacing w:line="600" w:lineRule="exact"/>
        <w:jc w:val="center"/>
        <w:rPr>
          <w:rFonts w:ascii="方正小标宋简体" w:eastAsia="方正小标宋简体" w:hAnsi="仿宋"/>
          <w:sz w:val="42"/>
          <w:szCs w:val="42"/>
        </w:rPr>
      </w:pPr>
      <w:r w:rsidRPr="00324EAB">
        <w:rPr>
          <w:rFonts w:ascii="方正小标宋简体" w:eastAsia="方正小标宋简体" w:hAnsi="仿宋" w:hint="eastAsia"/>
          <w:sz w:val="42"/>
          <w:szCs w:val="42"/>
        </w:rPr>
        <w:t>第十八届“挑战杯”全国大学生课外学术</w:t>
      </w:r>
    </w:p>
    <w:p w14:paraId="3FDE0D49" w14:textId="5936C0F0" w:rsidR="00C87323" w:rsidRDefault="00324EAB" w:rsidP="00324EAB">
      <w:pPr>
        <w:spacing w:line="600" w:lineRule="exact"/>
        <w:jc w:val="center"/>
        <w:rPr>
          <w:rFonts w:ascii="方正小标宋简体" w:eastAsia="方正小标宋简体" w:hAnsi="仿宋"/>
          <w:sz w:val="42"/>
          <w:szCs w:val="42"/>
        </w:rPr>
      </w:pPr>
      <w:r w:rsidRPr="00324EAB">
        <w:rPr>
          <w:rFonts w:ascii="方正小标宋简体" w:eastAsia="方正小标宋简体" w:hAnsi="仿宋" w:hint="eastAsia"/>
          <w:sz w:val="42"/>
          <w:szCs w:val="42"/>
        </w:rPr>
        <w:t>科技作品竞赛</w:t>
      </w:r>
      <w:r w:rsidR="00EC7133">
        <w:rPr>
          <w:rFonts w:ascii="方正小标宋简体" w:eastAsia="方正小标宋简体" w:hAnsi="仿宋" w:hint="eastAsia"/>
          <w:sz w:val="42"/>
          <w:szCs w:val="42"/>
        </w:rPr>
        <w:t>“揭榜挂帅”专项赛</w:t>
      </w:r>
    </w:p>
    <w:p w14:paraId="0A7E2CFF" w14:textId="77777777" w:rsidR="00324EAB" w:rsidRPr="00324EAB" w:rsidRDefault="00324EAB" w:rsidP="00324EAB">
      <w:pPr>
        <w:spacing w:line="600" w:lineRule="exact"/>
        <w:jc w:val="center"/>
        <w:rPr>
          <w:rFonts w:ascii="方正小标宋简体" w:eastAsia="方正小标宋简体" w:hAnsi="仿宋"/>
          <w:sz w:val="42"/>
          <w:szCs w:val="42"/>
        </w:rPr>
      </w:pPr>
    </w:p>
    <w:p w14:paraId="44B06F81" w14:textId="357024E9" w:rsidR="00C71813" w:rsidRPr="003727BA" w:rsidRDefault="00C71813" w:rsidP="00C7181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727BA">
        <w:rPr>
          <w:rFonts w:ascii="黑体" w:eastAsia="黑体" w:hAnsi="黑体" w:hint="eastAsia"/>
          <w:sz w:val="32"/>
          <w:szCs w:val="32"/>
        </w:rPr>
        <w:t>一、</w:t>
      </w:r>
      <w:r w:rsidR="00F048BB">
        <w:rPr>
          <w:rFonts w:ascii="黑体" w:eastAsia="黑体" w:hAnsi="黑体" w:hint="eastAsia"/>
          <w:sz w:val="32"/>
          <w:szCs w:val="32"/>
        </w:rPr>
        <w:t>前言</w:t>
      </w:r>
    </w:p>
    <w:p w14:paraId="4011DBA0" w14:textId="77777777" w:rsidR="00EC7133" w:rsidRDefault="00EC7133" w:rsidP="00EC713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C7133">
        <w:rPr>
          <w:rFonts w:ascii="仿宋" w:eastAsia="仿宋" w:hAnsi="仿宋" w:hint="eastAsia"/>
          <w:sz w:val="32"/>
          <w:szCs w:val="32"/>
        </w:rPr>
        <w:t>为深入学习贯彻习近平新时代中国特色社会主义思想，贯彻落实党的二十大关于实施科教兴国战略，强化现代化建设人才支撑的战略部署，教育引导大学生面向国家重大需求，踊跃投身科研攻关第一线，加速大学生科技创新成果向现实生产力转化，汇聚磅礴青春力量加快建设科技强国，</w:t>
      </w:r>
      <w:r w:rsidRPr="00F048BB">
        <w:rPr>
          <w:rFonts w:ascii="仿宋" w:eastAsia="仿宋" w:hAnsi="仿宋" w:hint="eastAsia"/>
          <w:b/>
          <w:bCs/>
          <w:sz w:val="32"/>
          <w:szCs w:val="32"/>
        </w:rPr>
        <w:t>在第十八届“挑战杯”全国大学生课外学术科技作品竞赛框架下特举办“揭榜挂帅”专项赛。</w:t>
      </w:r>
    </w:p>
    <w:p w14:paraId="47E9DEF8" w14:textId="40F918DD" w:rsidR="00C71813" w:rsidRPr="00EC7133" w:rsidRDefault="00C71813" w:rsidP="00EC713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27BA">
        <w:rPr>
          <w:rFonts w:ascii="黑体" w:eastAsia="黑体" w:hAnsi="黑体" w:hint="eastAsia"/>
          <w:sz w:val="32"/>
          <w:szCs w:val="32"/>
        </w:rPr>
        <w:t>二、</w:t>
      </w:r>
      <w:r w:rsidR="00EC7133">
        <w:rPr>
          <w:rFonts w:ascii="黑体" w:eastAsia="黑体" w:hAnsi="黑体" w:hint="eastAsia"/>
          <w:sz w:val="32"/>
          <w:szCs w:val="32"/>
        </w:rPr>
        <w:t>办赛理念</w:t>
      </w:r>
    </w:p>
    <w:p w14:paraId="54F78DDB" w14:textId="6E04D4CD" w:rsidR="00EC7133" w:rsidRPr="00EC7133" w:rsidRDefault="00EC7133" w:rsidP="00EC713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C7133">
        <w:rPr>
          <w:rFonts w:ascii="仿宋" w:eastAsia="仿宋" w:hAnsi="仿宋" w:hint="eastAsia"/>
          <w:sz w:val="32"/>
          <w:szCs w:val="32"/>
        </w:rPr>
        <w:t>“揭榜挂帅”专项赛崇尚“英雄不论出处，谁有本事谁揭榜”，秉承“</w:t>
      </w:r>
      <w:r w:rsidRPr="00F048BB">
        <w:rPr>
          <w:rFonts w:ascii="仿宋" w:eastAsia="仿宋" w:hAnsi="仿宋" w:hint="eastAsia"/>
          <w:b/>
          <w:bCs/>
          <w:sz w:val="32"/>
          <w:szCs w:val="32"/>
        </w:rPr>
        <w:t>以国家重大需求为导向、以竞争协同机制为手段、以解决实际问题为目标”</w:t>
      </w:r>
      <w:r w:rsidRPr="00EC7133">
        <w:rPr>
          <w:rFonts w:ascii="仿宋" w:eastAsia="仿宋" w:hAnsi="仿宋" w:hint="eastAsia"/>
          <w:sz w:val="32"/>
          <w:szCs w:val="32"/>
        </w:rPr>
        <w:t>的思路，聚焦“卡脖子”技术，瞄准社会重大课题及现实问题等，聚天下英才而用之，以“</w:t>
      </w:r>
      <w:r w:rsidRPr="00F048BB">
        <w:rPr>
          <w:rFonts w:ascii="仿宋" w:eastAsia="仿宋" w:hAnsi="仿宋" w:hint="eastAsia"/>
          <w:b/>
          <w:bCs/>
          <w:sz w:val="32"/>
          <w:szCs w:val="32"/>
        </w:rPr>
        <w:t>政企发榜、竞争揭榜、开榜签约”</w:t>
      </w:r>
      <w:r w:rsidRPr="00EC7133">
        <w:rPr>
          <w:rFonts w:ascii="仿宋" w:eastAsia="仿宋" w:hAnsi="仿宋" w:hint="eastAsia"/>
          <w:sz w:val="32"/>
          <w:szCs w:val="32"/>
        </w:rPr>
        <w:t>的方式，由政府、企业等单位提需求出题，组委会面向高校广发“英雄帖”，学生团队打擂揭榜。</w:t>
      </w:r>
    </w:p>
    <w:p w14:paraId="42428475" w14:textId="12B3E005" w:rsidR="00EC7133" w:rsidRDefault="00EC7133" w:rsidP="00EC713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C7133">
        <w:rPr>
          <w:rFonts w:ascii="仿宋" w:eastAsia="仿宋" w:hAnsi="仿宋" w:hint="eastAsia"/>
          <w:sz w:val="32"/>
          <w:szCs w:val="32"/>
        </w:rPr>
        <w:t>“揭榜挂帅”专项赛坚持向中央部委、地方政府、行业协会、科研机构、企事业单位等公开征集榜单，架设政企校产学研深度融合的</w:t>
      </w:r>
      <w:r w:rsidRPr="00F048BB">
        <w:rPr>
          <w:rFonts w:ascii="仿宋" w:eastAsia="仿宋" w:hAnsi="仿宋" w:hint="eastAsia"/>
          <w:b/>
          <w:bCs/>
          <w:sz w:val="32"/>
          <w:szCs w:val="32"/>
        </w:rPr>
        <w:t>桥梁</w:t>
      </w:r>
      <w:r w:rsidRPr="00EC7133">
        <w:rPr>
          <w:rFonts w:ascii="仿宋" w:eastAsia="仿宋" w:hAnsi="仿宋" w:hint="eastAsia"/>
          <w:sz w:val="32"/>
          <w:szCs w:val="32"/>
        </w:rPr>
        <w:t>；坚持聚焦“卡脖子”技术，解决实际问题，构筑大学生投身关键核心技术攻坚战的</w:t>
      </w:r>
      <w:r w:rsidRPr="00F048BB">
        <w:rPr>
          <w:rFonts w:ascii="仿宋" w:eastAsia="仿宋" w:hAnsi="仿宋" w:hint="eastAsia"/>
          <w:b/>
          <w:bCs/>
          <w:sz w:val="32"/>
          <w:szCs w:val="32"/>
        </w:rPr>
        <w:t>阵地</w:t>
      </w:r>
      <w:r w:rsidRPr="00EC7133">
        <w:rPr>
          <w:rFonts w:ascii="仿宋" w:eastAsia="仿宋" w:hAnsi="仿宋" w:hint="eastAsia"/>
          <w:sz w:val="32"/>
          <w:szCs w:val="32"/>
        </w:rPr>
        <w:t>；坚持</w:t>
      </w:r>
      <w:r w:rsidRPr="00EC7133">
        <w:rPr>
          <w:rFonts w:ascii="仿宋" w:eastAsia="仿宋" w:hAnsi="仿宋" w:hint="eastAsia"/>
          <w:sz w:val="32"/>
          <w:szCs w:val="32"/>
        </w:rPr>
        <w:lastRenderedPageBreak/>
        <w:t>不唯地域、不唯学校、一视同仁、唯才是用，拓展大学生公平展示才华的</w:t>
      </w:r>
      <w:r w:rsidRPr="00F048BB">
        <w:rPr>
          <w:rFonts w:ascii="仿宋" w:eastAsia="仿宋" w:hAnsi="仿宋" w:hint="eastAsia"/>
          <w:b/>
          <w:bCs/>
          <w:sz w:val="32"/>
          <w:szCs w:val="32"/>
        </w:rPr>
        <w:t>舞台</w:t>
      </w:r>
      <w:r w:rsidRPr="00EC7133">
        <w:rPr>
          <w:rFonts w:ascii="仿宋" w:eastAsia="仿宋" w:hAnsi="仿宋" w:hint="eastAsia"/>
          <w:sz w:val="32"/>
          <w:szCs w:val="32"/>
        </w:rPr>
        <w:t>；坚持团队合作、协同创新、敢于亮剑、攻坚克难，搭建培养磨砺大学生科技自立自强精神的</w:t>
      </w:r>
      <w:r w:rsidRPr="00F048BB">
        <w:rPr>
          <w:rFonts w:ascii="仿宋" w:eastAsia="仿宋" w:hAnsi="仿宋" w:hint="eastAsia"/>
          <w:b/>
          <w:bCs/>
          <w:sz w:val="32"/>
          <w:szCs w:val="32"/>
        </w:rPr>
        <w:t>擂台</w:t>
      </w:r>
      <w:r w:rsidR="00FE0429">
        <w:rPr>
          <w:rFonts w:ascii="仿宋" w:eastAsia="仿宋" w:hAnsi="仿宋" w:hint="eastAsia"/>
          <w:b/>
          <w:bCs/>
          <w:sz w:val="32"/>
          <w:szCs w:val="32"/>
        </w:rPr>
        <w:t>。</w:t>
      </w:r>
      <w:bookmarkStart w:id="0" w:name="_GoBack"/>
      <w:bookmarkEnd w:id="0"/>
    </w:p>
    <w:p w14:paraId="4377A18F" w14:textId="099C0A44" w:rsidR="00394925" w:rsidRPr="00394925" w:rsidRDefault="00394925" w:rsidP="00EC713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94925">
        <w:rPr>
          <w:rFonts w:ascii="黑体" w:eastAsia="黑体" w:hAnsi="黑体" w:hint="eastAsia"/>
          <w:sz w:val="32"/>
          <w:szCs w:val="32"/>
        </w:rPr>
        <w:t>三、</w:t>
      </w:r>
      <w:r w:rsidR="00EC7133">
        <w:rPr>
          <w:rFonts w:ascii="黑体" w:eastAsia="黑体" w:hAnsi="黑体" w:hint="eastAsia"/>
          <w:sz w:val="32"/>
          <w:szCs w:val="32"/>
        </w:rPr>
        <w:t>赛事主题</w:t>
      </w:r>
    </w:p>
    <w:p w14:paraId="45158340" w14:textId="77777777" w:rsidR="00EC7133" w:rsidRDefault="00EC7133" w:rsidP="00C7181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C7133">
        <w:rPr>
          <w:rFonts w:ascii="仿宋" w:eastAsia="仿宋" w:hAnsi="仿宋" w:hint="eastAsia"/>
          <w:sz w:val="32"/>
          <w:szCs w:val="32"/>
        </w:rPr>
        <w:t>你来挑，我来战！</w:t>
      </w:r>
    </w:p>
    <w:p w14:paraId="0DBD4E7D" w14:textId="372E00DB" w:rsidR="00C71813" w:rsidRPr="003727BA" w:rsidRDefault="00394925" w:rsidP="00C7181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C71813" w:rsidRPr="003727BA">
        <w:rPr>
          <w:rFonts w:ascii="黑体" w:eastAsia="黑体" w:hAnsi="黑体" w:hint="eastAsia"/>
          <w:sz w:val="32"/>
          <w:szCs w:val="32"/>
        </w:rPr>
        <w:t>、</w:t>
      </w:r>
      <w:r w:rsidR="00EC7133">
        <w:rPr>
          <w:rFonts w:ascii="黑体" w:eastAsia="黑体" w:hAnsi="黑体" w:hint="eastAsia"/>
          <w:sz w:val="32"/>
          <w:szCs w:val="32"/>
        </w:rPr>
        <w:t>参赛对象</w:t>
      </w:r>
    </w:p>
    <w:p w14:paraId="10FE239A" w14:textId="5DBA6191" w:rsidR="00EC7133" w:rsidRPr="00EC7133" w:rsidRDefault="00EC7133" w:rsidP="00EC7133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048BB">
        <w:rPr>
          <w:rFonts w:ascii="仿宋" w:eastAsia="仿宋" w:hAnsi="仿宋"/>
          <w:b/>
          <w:bCs/>
          <w:sz w:val="32"/>
          <w:szCs w:val="32"/>
        </w:rPr>
        <w:t>2023年6月1日以前正式注册的全日制非成人教育的各类高等院校在校专科生、本科生、硕士研究生（不含在职研究生）均可申报作品参赛</w:t>
      </w:r>
      <w:r w:rsidRPr="00EC7133">
        <w:rPr>
          <w:rFonts w:ascii="仿宋" w:eastAsia="仿宋" w:hAnsi="仿宋"/>
          <w:sz w:val="32"/>
          <w:szCs w:val="32"/>
        </w:rPr>
        <w:t>，以个人或团队形式参赛均可，每个团队不超过10人，每件作品可由不超过3名教师指导完成。可以跨专业、跨校、跨地域组队。</w:t>
      </w:r>
      <w:r w:rsidRPr="00F048BB">
        <w:rPr>
          <w:rFonts w:ascii="仿宋" w:eastAsia="仿宋" w:hAnsi="仿宋"/>
          <w:b/>
          <w:bCs/>
          <w:sz w:val="32"/>
          <w:szCs w:val="32"/>
        </w:rPr>
        <w:t>每件作品仅由1所高校推报。</w:t>
      </w:r>
    </w:p>
    <w:p w14:paraId="49E127A3" w14:textId="77777777" w:rsidR="00EC7133" w:rsidRPr="00F048BB" w:rsidRDefault="00EC7133" w:rsidP="00EC7133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F048BB">
        <w:rPr>
          <w:rFonts w:ascii="仿宋" w:eastAsia="仿宋" w:hAnsi="仿宋" w:hint="eastAsia"/>
          <w:b/>
          <w:bCs/>
          <w:sz w:val="32"/>
          <w:szCs w:val="32"/>
        </w:rPr>
        <w:t>每个学校选送参加专项赛的作品数不设限制，但同一作品不得同时参加主体赛事自然科学类学术论文、哲学社会科学类调查报告、科技发明制作作品评比。</w:t>
      </w:r>
    </w:p>
    <w:p w14:paraId="6D0B3005" w14:textId="64169CEB" w:rsidR="00C71813" w:rsidRPr="00296556" w:rsidRDefault="00A1087E" w:rsidP="00EC713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C71813" w:rsidRPr="00296556">
        <w:rPr>
          <w:rFonts w:ascii="黑体" w:eastAsia="黑体" w:hAnsi="黑体" w:hint="eastAsia"/>
          <w:sz w:val="32"/>
          <w:szCs w:val="32"/>
        </w:rPr>
        <w:t>、</w:t>
      </w:r>
      <w:r w:rsidR="00EC7133" w:rsidRPr="00EC7133">
        <w:rPr>
          <w:rFonts w:ascii="黑体" w:eastAsia="黑体" w:hAnsi="黑体" w:hint="eastAsia"/>
          <w:sz w:val="32"/>
          <w:szCs w:val="32"/>
        </w:rPr>
        <w:t>赛事安排</w:t>
      </w:r>
    </w:p>
    <w:p w14:paraId="4E169793" w14:textId="65C767E1" w:rsidR="00EC7133" w:rsidRPr="00F048BB" w:rsidRDefault="00EC7133" w:rsidP="00C71813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F048BB">
        <w:rPr>
          <w:rFonts w:ascii="仿宋" w:eastAsia="仿宋" w:hAnsi="仿宋"/>
          <w:b/>
          <w:bCs/>
          <w:sz w:val="32"/>
          <w:szCs w:val="32"/>
        </w:rPr>
        <w:t>1.征榜</w:t>
      </w:r>
    </w:p>
    <w:p w14:paraId="044A43A5" w14:textId="77777777" w:rsidR="00EC7133" w:rsidRDefault="00EC7133" w:rsidP="00C71813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048BB">
        <w:rPr>
          <w:rFonts w:ascii="仿宋" w:eastAsia="仿宋" w:hAnsi="仿宋"/>
          <w:b/>
          <w:bCs/>
          <w:sz w:val="32"/>
          <w:szCs w:val="32"/>
        </w:rPr>
        <w:t>2022年12月，</w:t>
      </w:r>
      <w:r w:rsidRPr="00EC7133">
        <w:rPr>
          <w:rFonts w:ascii="仿宋" w:eastAsia="仿宋" w:hAnsi="仿宋"/>
          <w:sz w:val="32"/>
          <w:szCs w:val="32"/>
        </w:rPr>
        <w:t>面向中央部委、地方政府、行业协会、科研机构、企事业单位等广泛征集选题（数量不限）。出题方根据实际需求，向组委会提交选题。选题应聚焦科技发展前沿和关键核心技术、哲学社会科学领域的重大课题和现实问题，具备科研攻关条件，具有实际应用价值。出题方应为赛事组织提供必要支持，为学生攻关答题提供必需保障，可为</w:t>
      </w:r>
      <w:r w:rsidRPr="00EC7133">
        <w:rPr>
          <w:rFonts w:ascii="仿宋" w:eastAsia="仿宋" w:hAnsi="仿宋"/>
          <w:sz w:val="32"/>
          <w:szCs w:val="32"/>
        </w:rPr>
        <w:lastRenderedPageBreak/>
        <w:t>获奖团队提供有吸引力的奖励措施（如奖金、实习就业、实践调研、产教融合等），引领鼓励更多学科背景学生想参与、能攻关、做出彩。组委会综合专家意见，进行严格评估，择优确定比赛榜单。</w:t>
      </w:r>
    </w:p>
    <w:p w14:paraId="459E3575" w14:textId="77777777" w:rsidR="00EC7133" w:rsidRDefault="00EC7133" w:rsidP="005D0BB6">
      <w:pPr>
        <w:spacing w:line="600" w:lineRule="exact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 w:rsidRPr="00EC7133">
        <w:rPr>
          <w:rFonts w:ascii="Times New Roman" w:eastAsia="仿宋" w:hAnsi="Times New Roman"/>
          <w:b/>
          <w:sz w:val="32"/>
          <w:szCs w:val="32"/>
        </w:rPr>
        <w:t>2.</w:t>
      </w:r>
      <w:r w:rsidRPr="00EC7133">
        <w:rPr>
          <w:rFonts w:ascii="Times New Roman" w:eastAsia="仿宋" w:hAnsi="Times New Roman"/>
          <w:b/>
          <w:sz w:val="32"/>
          <w:szCs w:val="32"/>
        </w:rPr>
        <w:t>发榜</w:t>
      </w:r>
    </w:p>
    <w:p w14:paraId="695F13F5" w14:textId="77777777" w:rsidR="00EC7133" w:rsidRDefault="00EC7133" w:rsidP="00C71813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048BB">
        <w:rPr>
          <w:rFonts w:ascii="仿宋" w:eastAsia="仿宋" w:hAnsi="仿宋"/>
          <w:b/>
          <w:bCs/>
          <w:sz w:val="32"/>
          <w:szCs w:val="32"/>
        </w:rPr>
        <w:t>2023年1月，</w:t>
      </w:r>
      <w:r w:rsidRPr="00EC7133">
        <w:rPr>
          <w:rFonts w:ascii="仿宋" w:eastAsia="仿宋" w:hAnsi="仿宋"/>
          <w:sz w:val="32"/>
          <w:szCs w:val="32"/>
        </w:rPr>
        <w:t>组委会公布竞赛榜单，面向全国高校学生广发“英雄帖”。各省级团委“挑战杯”竞赛组织协调委员会和高校“挑战杯”竞赛组织协调机构广泛宣传、组织发动，鼓励学生团队参与揭榜答题。</w:t>
      </w:r>
    </w:p>
    <w:p w14:paraId="3564CB1D" w14:textId="1AD95F20" w:rsidR="00C71813" w:rsidRPr="009E00B2" w:rsidRDefault="00EC7133" w:rsidP="00C71813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</w:rPr>
        <w:t>3</w:t>
      </w:r>
      <w:r w:rsidR="00C71813" w:rsidRPr="009E00B2">
        <w:rPr>
          <w:rFonts w:ascii="仿宋" w:eastAsia="仿宋" w:hAnsi="仿宋"/>
          <w:b/>
          <w:sz w:val="32"/>
          <w:szCs w:val="32"/>
        </w:rPr>
        <w:t>.</w:t>
      </w:r>
      <w:r w:rsidRPr="00EC7133">
        <w:rPr>
          <w:rFonts w:ascii="仿宋" w:eastAsia="仿宋" w:hAnsi="仿宋" w:hint="eastAsia"/>
          <w:b/>
          <w:sz w:val="32"/>
          <w:szCs w:val="32"/>
        </w:rPr>
        <w:t>竞榜</w:t>
      </w:r>
    </w:p>
    <w:p w14:paraId="7E72A4F6" w14:textId="31AABFED" w:rsidR="00EC7133" w:rsidRDefault="00EC7133" w:rsidP="00C7181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F048BB">
        <w:rPr>
          <w:rFonts w:ascii="仿宋" w:eastAsia="仿宋" w:hAnsi="仿宋"/>
          <w:b/>
          <w:bCs/>
          <w:sz w:val="32"/>
          <w:szCs w:val="32"/>
        </w:rPr>
        <w:t>2023年1月-2023年6月，</w:t>
      </w:r>
      <w:r w:rsidRPr="00EC7133">
        <w:rPr>
          <w:rFonts w:ascii="仿宋" w:eastAsia="仿宋" w:hAnsi="仿宋"/>
          <w:sz w:val="32"/>
          <w:szCs w:val="32"/>
        </w:rPr>
        <w:t>各参赛团队选择榜单中的题目开展科研攻关。各高校“挑战杯”竞赛组织协调机构要积极组织学生参赛，安排有关老师给予指导，为参赛团队提供支持保障。6月15日前，向组委会提交作品。</w:t>
      </w:r>
    </w:p>
    <w:p w14:paraId="34119D7F" w14:textId="3F1CB71D" w:rsidR="00EC7133" w:rsidRPr="009E00B2" w:rsidRDefault="00EC7133" w:rsidP="00EC7133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</w:rPr>
        <w:t>4</w:t>
      </w:r>
      <w:r w:rsidRPr="009E00B2"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评</w:t>
      </w:r>
      <w:r w:rsidRPr="00EC7133">
        <w:rPr>
          <w:rFonts w:ascii="仿宋" w:eastAsia="仿宋" w:hAnsi="仿宋" w:hint="eastAsia"/>
          <w:b/>
          <w:sz w:val="32"/>
          <w:szCs w:val="32"/>
        </w:rPr>
        <w:t>榜</w:t>
      </w:r>
    </w:p>
    <w:p w14:paraId="7E91A270" w14:textId="18CCA37F" w:rsidR="00EC7133" w:rsidRDefault="00EC7133" w:rsidP="00C7181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F048BB">
        <w:rPr>
          <w:rFonts w:ascii="仿宋" w:eastAsia="仿宋" w:hAnsi="仿宋"/>
          <w:b/>
          <w:bCs/>
          <w:sz w:val="32"/>
          <w:szCs w:val="32"/>
        </w:rPr>
        <w:t>2023年7月-8月，</w:t>
      </w:r>
      <w:r w:rsidRPr="00EC7133">
        <w:rPr>
          <w:rFonts w:ascii="仿宋" w:eastAsia="仿宋" w:hAnsi="仿宋"/>
          <w:sz w:val="32"/>
          <w:szCs w:val="32"/>
        </w:rPr>
        <w:t>组委会和出题方共同开展初评和复评。每个选题原则上分别评出特等奖5个，一、二、三等奖若干。获得特等奖的团队晋级最终“擂台赛”。</w:t>
      </w:r>
    </w:p>
    <w:p w14:paraId="46484A63" w14:textId="1E849D96" w:rsidR="00EC7133" w:rsidRDefault="00EC7133" w:rsidP="00EC7133">
      <w:pPr>
        <w:spacing w:line="600" w:lineRule="exact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 w:rsidRPr="00EC7133">
        <w:rPr>
          <w:rFonts w:ascii="Times New Roman" w:eastAsia="仿宋" w:hAnsi="Times New Roman"/>
          <w:b/>
          <w:sz w:val="32"/>
          <w:szCs w:val="32"/>
        </w:rPr>
        <w:t>5.</w:t>
      </w:r>
      <w:r w:rsidRPr="00EC7133">
        <w:rPr>
          <w:rFonts w:ascii="Times New Roman" w:eastAsia="仿宋" w:hAnsi="Times New Roman"/>
          <w:b/>
          <w:sz w:val="32"/>
          <w:szCs w:val="32"/>
        </w:rPr>
        <w:t>夺榜</w:t>
      </w:r>
    </w:p>
    <w:p w14:paraId="609E58C2" w14:textId="1B53AEBB" w:rsidR="00EC7133" w:rsidRPr="00EC7133" w:rsidRDefault="00EC7133" w:rsidP="00EC713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F048BB">
        <w:rPr>
          <w:rFonts w:ascii="仿宋" w:eastAsia="仿宋" w:hAnsi="仿宋"/>
          <w:b/>
          <w:bCs/>
          <w:sz w:val="32"/>
          <w:szCs w:val="32"/>
        </w:rPr>
        <w:t>2023年8月-10月，</w:t>
      </w:r>
      <w:r w:rsidRPr="00EC7133">
        <w:rPr>
          <w:rFonts w:ascii="仿宋" w:eastAsia="仿宋" w:hAnsi="仿宋"/>
          <w:sz w:val="32"/>
          <w:szCs w:val="32"/>
        </w:rPr>
        <w:t>每个选题晋级团队完善作品，冲刺攻关准备争夺“擂主”。各出题方安排专门团队提供帮助和指导。在“挑战杯”终审决赛期间，举办“擂台赛”决出最</w:t>
      </w:r>
      <w:r w:rsidRPr="00EC7133">
        <w:rPr>
          <w:rFonts w:ascii="仿宋" w:eastAsia="仿宋" w:hAnsi="仿宋"/>
          <w:sz w:val="32"/>
          <w:szCs w:val="32"/>
        </w:rPr>
        <w:lastRenderedPageBreak/>
        <w:t>终“擂主”。通过现场展示和答辩，对榜单的每个选题原则上评出1个“擂主”。出题方与“擂主”团队现场签约并给予奖励。</w:t>
      </w:r>
    </w:p>
    <w:p w14:paraId="67CBD4AF" w14:textId="00AE55A0" w:rsidR="00C71813" w:rsidRPr="00506746" w:rsidRDefault="00671466" w:rsidP="00C7181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C71813" w:rsidRPr="00506746">
        <w:rPr>
          <w:rFonts w:ascii="黑体" w:eastAsia="黑体" w:hAnsi="黑体" w:hint="eastAsia"/>
          <w:sz w:val="32"/>
          <w:szCs w:val="32"/>
        </w:rPr>
        <w:t>、</w:t>
      </w:r>
      <w:r w:rsidR="00EC7133">
        <w:rPr>
          <w:rFonts w:ascii="黑体" w:eastAsia="黑体" w:hAnsi="黑体" w:hint="eastAsia"/>
          <w:sz w:val="32"/>
          <w:szCs w:val="32"/>
        </w:rPr>
        <w:t>评审事项</w:t>
      </w:r>
    </w:p>
    <w:p w14:paraId="7B68615A" w14:textId="77777777" w:rsidR="00EC7133" w:rsidRDefault="00EC7133" w:rsidP="008379C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C7133">
        <w:rPr>
          <w:rFonts w:ascii="仿宋" w:eastAsia="仿宋" w:hAnsi="仿宋" w:hint="eastAsia"/>
          <w:sz w:val="32"/>
          <w:szCs w:val="32"/>
        </w:rPr>
        <w:t>组委会统筹协调出题单位和有关方面专家共同开展评审工作。评审侧重考量作品的契合度和完成度，项目方案的创新性、科学性、可行性，项目团队协作情况等。</w:t>
      </w:r>
    </w:p>
    <w:p w14:paraId="6F9C21EA" w14:textId="588CD6FF" w:rsidR="008379CE" w:rsidRPr="008379CE" w:rsidRDefault="00671466" w:rsidP="008379C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8379CE" w:rsidRPr="008379CE">
        <w:rPr>
          <w:rFonts w:ascii="黑体" w:eastAsia="黑体" w:hAnsi="黑体" w:hint="eastAsia"/>
          <w:sz w:val="32"/>
          <w:szCs w:val="32"/>
        </w:rPr>
        <w:t>、</w:t>
      </w:r>
      <w:r w:rsidR="00EC7133" w:rsidRPr="00EC7133">
        <w:rPr>
          <w:rFonts w:ascii="黑体" w:eastAsia="黑体" w:hAnsi="黑体" w:hint="eastAsia"/>
          <w:sz w:val="32"/>
          <w:szCs w:val="32"/>
        </w:rPr>
        <w:t>奖项设置</w:t>
      </w:r>
    </w:p>
    <w:p w14:paraId="43871234" w14:textId="5B824E4D" w:rsidR="00EC7133" w:rsidRPr="00EC7133" w:rsidRDefault="00EC7133" w:rsidP="00EC71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C7133">
        <w:rPr>
          <w:rFonts w:ascii="仿宋" w:eastAsia="仿宋" w:hAnsi="仿宋"/>
          <w:sz w:val="32"/>
          <w:szCs w:val="32"/>
        </w:rPr>
        <w:t>1.每个发榜题目分别根据申报数量原则上设</w:t>
      </w:r>
      <w:r w:rsidRPr="00F048BB">
        <w:rPr>
          <w:rFonts w:ascii="仿宋" w:eastAsia="仿宋" w:hAnsi="仿宋"/>
          <w:b/>
          <w:bCs/>
          <w:sz w:val="32"/>
          <w:szCs w:val="32"/>
        </w:rPr>
        <w:t>5个特等奖，一、二、三等奖若干。</w:t>
      </w:r>
      <w:r w:rsidRPr="00EC7133">
        <w:rPr>
          <w:rFonts w:ascii="仿宋" w:eastAsia="仿宋" w:hAnsi="仿宋"/>
          <w:sz w:val="32"/>
          <w:szCs w:val="32"/>
        </w:rPr>
        <w:t>原则上每个选题决出</w:t>
      </w:r>
      <w:r w:rsidRPr="00F048BB">
        <w:rPr>
          <w:rFonts w:ascii="仿宋" w:eastAsia="仿宋" w:hAnsi="仿宋"/>
          <w:b/>
          <w:bCs/>
          <w:sz w:val="32"/>
          <w:szCs w:val="32"/>
        </w:rPr>
        <w:t>1个“擂主”。</w:t>
      </w:r>
      <w:r w:rsidRPr="00EC7133">
        <w:rPr>
          <w:rFonts w:ascii="仿宋" w:eastAsia="仿宋" w:hAnsi="仿宋"/>
          <w:sz w:val="32"/>
          <w:szCs w:val="32"/>
        </w:rPr>
        <w:t>获奖团队可获得由组委会和出题方提供的相关奖励。</w:t>
      </w:r>
    </w:p>
    <w:p w14:paraId="6E42118E" w14:textId="547925E0" w:rsidR="003B1747" w:rsidRDefault="00EC7133" w:rsidP="00EC71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C7133">
        <w:rPr>
          <w:rFonts w:ascii="仿宋" w:eastAsia="仿宋" w:hAnsi="仿宋"/>
          <w:sz w:val="32"/>
          <w:szCs w:val="32"/>
        </w:rPr>
        <w:t>2.</w:t>
      </w:r>
      <w:r w:rsidRPr="00F048BB">
        <w:rPr>
          <w:rFonts w:ascii="仿宋" w:eastAsia="仿宋" w:hAnsi="仿宋"/>
          <w:b/>
          <w:bCs/>
          <w:sz w:val="32"/>
          <w:szCs w:val="32"/>
        </w:rPr>
        <w:t>将“揭榜挂帅”获奖情况按照适当分值计入第十八届“挑战杯”全国大学生课外学术科技作品竞赛学校团体总分（以后续发布的本届“挑战杯”竞赛章程为准）</w:t>
      </w:r>
      <w:r w:rsidRPr="00EC7133">
        <w:rPr>
          <w:rFonts w:ascii="仿宋" w:eastAsia="仿宋" w:hAnsi="仿宋"/>
          <w:sz w:val="32"/>
          <w:szCs w:val="32"/>
        </w:rPr>
        <w:t>，鼓励更广地域、更多省份、更多高校的学子积极参与。</w:t>
      </w:r>
    </w:p>
    <w:p w14:paraId="3FD14113" w14:textId="7BFD453B" w:rsidR="00EC7133" w:rsidRPr="008379CE" w:rsidRDefault="00EC7133" w:rsidP="00EC713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Pr="008379CE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其他</w:t>
      </w:r>
    </w:p>
    <w:p w14:paraId="51722D42" w14:textId="701FE14E" w:rsidR="00EC7133" w:rsidRPr="00EC7133" w:rsidRDefault="00EC7133" w:rsidP="00F048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C7133">
        <w:rPr>
          <w:rFonts w:ascii="仿宋" w:eastAsia="仿宋" w:hAnsi="仿宋"/>
          <w:sz w:val="32"/>
          <w:szCs w:val="32"/>
        </w:rPr>
        <w:t>1.出题单位和参赛者须遵守赛事组委会的规定。出题单位和参赛者在提交选题和作品前要签署有关承诺书。参赛者对参赛作品须享有完全知识产权，无权利瑕疵及权属争议。</w:t>
      </w:r>
      <w:r w:rsidR="00F048BB" w:rsidRPr="00EC7133">
        <w:rPr>
          <w:rFonts w:ascii="仿宋" w:eastAsia="仿宋" w:hAnsi="仿宋"/>
          <w:sz w:val="32"/>
          <w:szCs w:val="32"/>
        </w:rPr>
        <w:t xml:space="preserve"> </w:t>
      </w:r>
    </w:p>
    <w:p w14:paraId="77B02731" w14:textId="0C13B344" w:rsidR="00F048BB" w:rsidRDefault="00F048BB" w:rsidP="00F048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EC7133" w:rsidRPr="00EC7133">
        <w:rPr>
          <w:rFonts w:ascii="仿宋" w:eastAsia="仿宋" w:hAnsi="仿宋"/>
          <w:sz w:val="32"/>
          <w:szCs w:val="32"/>
        </w:rPr>
        <w:t>.如出题单位想了解和参阅上届“揭榜挂帅”专项赛发榜单位和出题情况，请关注以下链接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46AEE1AF" w14:textId="6D552D1A" w:rsidR="00EC7133" w:rsidRDefault="00EC7133" w:rsidP="00F048BB">
      <w:pPr>
        <w:rPr>
          <w:rFonts w:ascii="仿宋" w:eastAsia="仿宋" w:hAnsi="仿宋"/>
          <w:sz w:val="32"/>
          <w:szCs w:val="32"/>
        </w:rPr>
      </w:pPr>
      <w:r w:rsidRPr="00EC7133">
        <w:rPr>
          <w:rFonts w:ascii="仿宋" w:eastAsia="仿宋" w:hAnsi="仿宋"/>
          <w:sz w:val="32"/>
          <w:szCs w:val="32"/>
        </w:rPr>
        <w:t>https://mp.weixin.qq.com/s/EpNRmFMGrDOl_bR0s_EOFw</w:t>
      </w:r>
      <w:r w:rsidRPr="00EC7133">
        <w:rPr>
          <w:rFonts w:ascii="仿宋" w:eastAsia="仿宋" w:hAnsi="仿宋"/>
          <w:sz w:val="32"/>
          <w:szCs w:val="32"/>
        </w:rPr>
        <w:lastRenderedPageBreak/>
        <w:t>（“发榜啦！来战！”），点击以上推送最下方“精选留言”第一条内链接即可获取上届“揭榜挂帅”专项赛榜单信息。</w:t>
      </w:r>
    </w:p>
    <w:p w14:paraId="0E32BA8A" w14:textId="1274EDB1" w:rsidR="00EC7133" w:rsidRPr="008379CE" w:rsidRDefault="00EC7133" w:rsidP="00EC713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Pr="008379CE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联系方式</w:t>
      </w:r>
    </w:p>
    <w:p w14:paraId="63C237FD" w14:textId="77777777" w:rsidR="00EC7133" w:rsidRPr="00EC7133" w:rsidRDefault="00EC7133" w:rsidP="00EC71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C7133">
        <w:rPr>
          <w:rFonts w:ascii="仿宋" w:eastAsia="仿宋" w:hAnsi="仿宋" w:hint="eastAsia"/>
          <w:sz w:val="32"/>
          <w:szCs w:val="32"/>
        </w:rPr>
        <w:t>共青团中央青年发展部</w:t>
      </w:r>
      <w:r w:rsidRPr="00EC7133">
        <w:rPr>
          <w:rFonts w:ascii="仿宋" w:eastAsia="仿宋" w:hAnsi="仿宋"/>
          <w:sz w:val="32"/>
          <w:szCs w:val="32"/>
        </w:rPr>
        <w:t xml:space="preserve">  张老师</w:t>
      </w:r>
    </w:p>
    <w:p w14:paraId="2CEAD454" w14:textId="77777777" w:rsidR="00EC7133" w:rsidRPr="00EC7133" w:rsidRDefault="00EC7133" w:rsidP="00EC71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C7133">
        <w:rPr>
          <w:rFonts w:ascii="仿宋" w:eastAsia="仿宋" w:hAnsi="仿宋" w:hint="eastAsia"/>
          <w:sz w:val="32"/>
          <w:szCs w:val="32"/>
        </w:rPr>
        <w:t>联系电话：</w:t>
      </w:r>
      <w:r w:rsidRPr="00EC7133">
        <w:rPr>
          <w:rFonts w:ascii="仿宋" w:eastAsia="仿宋" w:hAnsi="仿宋"/>
          <w:sz w:val="32"/>
          <w:szCs w:val="32"/>
        </w:rPr>
        <w:t>010-85212814；15966313609</w:t>
      </w:r>
    </w:p>
    <w:p w14:paraId="33E6CB85" w14:textId="381A85E2" w:rsidR="00EC7133" w:rsidRPr="00EC7133" w:rsidRDefault="00EC7133" w:rsidP="00EC71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C7133">
        <w:rPr>
          <w:rFonts w:ascii="仿宋" w:eastAsia="仿宋" w:hAnsi="仿宋" w:hint="eastAsia"/>
          <w:sz w:val="32"/>
          <w:szCs w:val="32"/>
        </w:rPr>
        <w:t>电子邮箱：</w:t>
      </w:r>
      <w:hyperlink r:id="rId7" w:history="1">
        <w:r w:rsidRPr="00001C96">
          <w:rPr>
            <w:rStyle w:val="a9"/>
            <w:rFonts w:ascii="仿宋" w:eastAsia="仿宋" w:hAnsi="仿宋"/>
            <w:sz w:val="32"/>
            <w:szCs w:val="32"/>
          </w:rPr>
          <w:t>tzyjbgs@126.com</w:t>
        </w:r>
      </w:hyperlink>
    </w:p>
    <w:sectPr w:rsidR="00EC7133" w:rsidRPr="00EC7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12AC0" w14:textId="77777777" w:rsidR="00E403E5" w:rsidRDefault="00E403E5" w:rsidP="008379CE">
      <w:r>
        <w:separator/>
      </w:r>
    </w:p>
  </w:endnote>
  <w:endnote w:type="continuationSeparator" w:id="0">
    <w:p w14:paraId="785DC3C1" w14:textId="77777777" w:rsidR="00E403E5" w:rsidRDefault="00E403E5" w:rsidP="0083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90542" w14:textId="77777777" w:rsidR="00E403E5" w:rsidRDefault="00E403E5" w:rsidP="008379CE">
      <w:r>
        <w:separator/>
      </w:r>
    </w:p>
  </w:footnote>
  <w:footnote w:type="continuationSeparator" w:id="0">
    <w:p w14:paraId="619B0E7D" w14:textId="77777777" w:rsidR="00E403E5" w:rsidRDefault="00E403E5" w:rsidP="0083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54528"/>
    <w:multiLevelType w:val="hybridMultilevel"/>
    <w:tmpl w:val="4A32ECEE"/>
    <w:lvl w:ilvl="0" w:tplc="9AFEAE18">
      <w:start w:val="1"/>
      <w:numFmt w:val="decimal"/>
      <w:lvlText w:val="%1."/>
      <w:lvlJc w:val="left"/>
      <w:pPr>
        <w:ind w:left="988" w:hanging="3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13"/>
    <w:rsid w:val="00023FD7"/>
    <w:rsid w:val="000D1F40"/>
    <w:rsid w:val="000D3F71"/>
    <w:rsid w:val="00147A6B"/>
    <w:rsid w:val="001C6B61"/>
    <w:rsid w:val="001D0B1C"/>
    <w:rsid w:val="002364B9"/>
    <w:rsid w:val="002D2C1E"/>
    <w:rsid w:val="002E0F56"/>
    <w:rsid w:val="00324EAB"/>
    <w:rsid w:val="00342533"/>
    <w:rsid w:val="00394925"/>
    <w:rsid w:val="003B1747"/>
    <w:rsid w:val="004B604B"/>
    <w:rsid w:val="005250D7"/>
    <w:rsid w:val="00577006"/>
    <w:rsid w:val="005B651B"/>
    <w:rsid w:val="005D0BB6"/>
    <w:rsid w:val="005F4E0F"/>
    <w:rsid w:val="00671466"/>
    <w:rsid w:val="00820518"/>
    <w:rsid w:val="008379CE"/>
    <w:rsid w:val="00896543"/>
    <w:rsid w:val="008A4AB2"/>
    <w:rsid w:val="00911FA1"/>
    <w:rsid w:val="009545AF"/>
    <w:rsid w:val="00990209"/>
    <w:rsid w:val="009F0E28"/>
    <w:rsid w:val="00A1087E"/>
    <w:rsid w:val="00A11843"/>
    <w:rsid w:val="00A240C5"/>
    <w:rsid w:val="00AA1ADA"/>
    <w:rsid w:val="00AF5B3D"/>
    <w:rsid w:val="00B73430"/>
    <w:rsid w:val="00B75CEC"/>
    <w:rsid w:val="00BA2AD4"/>
    <w:rsid w:val="00BB7F5D"/>
    <w:rsid w:val="00C340F8"/>
    <w:rsid w:val="00C5446E"/>
    <w:rsid w:val="00C71813"/>
    <w:rsid w:val="00C87323"/>
    <w:rsid w:val="00D30F23"/>
    <w:rsid w:val="00D3344D"/>
    <w:rsid w:val="00D37157"/>
    <w:rsid w:val="00D53213"/>
    <w:rsid w:val="00D65EBF"/>
    <w:rsid w:val="00DA31E2"/>
    <w:rsid w:val="00DB598E"/>
    <w:rsid w:val="00DD61DF"/>
    <w:rsid w:val="00DE3FDD"/>
    <w:rsid w:val="00E403E5"/>
    <w:rsid w:val="00E4666A"/>
    <w:rsid w:val="00E57856"/>
    <w:rsid w:val="00E91F76"/>
    <w:rsid w:val="00EA3174"/>
    <w:rsid w:val="00EC7133"/>
    <w:rsid w:val="00EF67AE"/>
    <w:rsid w:val="00F048BB"/>
    <w:rsid w:val="00F14A1F"/>
    <w:rsid w:val="00F30D9C"/>
    <w:rsid w:val="00FC6282"/>
    <w:rsid w:val="00F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E79E1"/>
  <w15:chartTrackingRefBased/>
  <w15:docId w15:val="{5620D669-7F8A-4F1D-8912-8EA9705F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1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50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0D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0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我的标题1"/>
    <w:basedOn w:val="1"/>
    <w:next w:val="a"/>
    <w:link w:val="12"/>
    <w:qFormat/>
    <w:rsid w:val="005250D7"/>
    <w:pPr>
      <w:spacing w:before="0" w:after="0" w:line="240" w:lineRule="atLeast"/>
    </w:pPr>
    <w:rPr>
      <w:rFonts w:eastAsia="黑体"/>
      <w:sz w:val="30"/>
    </w:rPr>
  </w:style>
  <w:style w:type="character" w:customStyle="1" w:styleId="12">
    <w:name w:val="我的标题1 字符"/>
    <w:basedOn w:val="a0"/>
    <w:link w:val="11"/>
    <w:rsid w:val="005250D7"/>
    <w:rPr>
      <w:rFonts w:eastAsia="黑体"/>
      <w:b/>
      <w:bCs/>
      <w:kern w:val="44"/>
      <w:sz w:val="30"/>
      <w:szCs w:val="44"/>
    </w:rPr>
  </w:style>
  <w:style w:type="character" w:customStyle="1" w:styleId="10">
    <w:name w:val="标题 1 字符"/>
    <w:basedOn w:val="a0"/>
    <w:link w:val="1"/>
    <w:uiPriority w:val="9"/>
    <w:rsid w:val="005250D7"/>
    <w:rPr>
      <w:b/>
      <w:bCs/>
      <w:kern w:val="44"/>
      <w:sz w:val="44"/>
      <w:szCs w:val="44"/>
    </w:rPr>
  </w:style>
  <w:style w:type="paragraph" w:customStyle="1" w:styleId="21">
    <w:name w:val="我的标题2"/>
    <w:basedOn w:val="2"/>
    <w:next w:val="a"/>
    <w:link w:val="22"/>
    <w:qFormat/>
    <w:rsid w:val="005250D7"/>
    <w:pPr>
      <w:spacing w:before="0" w:after="0" w:line="240" w:lineRule="auto"/>
    </w:pPr>
    <w:rPr>
      <w:rFonts w:eastAsia="黑体"/>
      <w:b w:val="0"/>
      <w:sz w:val="28"/>
    </w:rPr>
  </w:style>
  <w:style w:type="character" w:customStyle="1" w:styleId="22">
    <w:name w:val="我的标题2 字符"/>
    <w:basedOn w:val="20"/>
    <w:link w:val="21"/>
    <w:rsid w:val="005250D7"/>
    <w:rPr>
      <w:rFonts w:asciiTheme="majorHAnsi" w:eastAsia="黑体" w:hAnsiTheme="majorHAnsi" w:cstheme="majorBidi"/>
      <w:b w:val="0"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5250D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我的标题3"/>
    <w:basedOn w:val="3"/>
    <w:next w:val="a"/>
    <w:link w:val="32"/>
    <w:qFormat/>
    <w:rsid w:val="005250D7"/>
    <w:pPr>
      <w:spacing w:before="0" w:after="0" w:line="0" w:lineRule="atLeast"/>
      <w:ind w:firstLineChars="200" w:firstLine="200"/>
    </w:pPr>
    <w:rPr>
      <w:rFonts w:eastAsia="宋体"/>
      <w:sz w:val="24"/>
    </w:rPr>
  </w:style>
  <w:style w:type="character" w:customStyle="1" w:styleId="32">
    <w:name w:val="我的标题3 字符"/>
    <w:basedOn w:val="30"/>
    <w:link w:val="31"/>
    <w:rsid w:val="005250D7"/>
    <w:rPr>
      <w:rFonts w:eastAsia="宋体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5250D7"/>
    <w:rPr>
      <w:b/>
      <w:bCs/>
      <w:sz w:val="32"/>
      <w:szCs w:val="32"/>
    </w:rPr>
  </w:style>
  <w:style w:type="paragraph" w:customStyle="1" w:styleId="13">
    <w:name w:val="1级论文标题"/>
    <w:basedOn w:val="1"/>
    <w:next w:val="a"/>
    <w:link w:val="14"/>
    <w:qFormat/>
    <w:rsid w:val="00E4666A"/>
    <w:pPr>
      <w:spacing w:before="0" w:after="0" w:line="360" w:lineRule="auto"/>
      <w:jc w:val="left"/>
    </w:pPr>
    <w:rPr>
      <w:rFonts w:asciiTheme="majorHAnsi" w:eastAsia="黑体" w:hAnsiTheme="majorHAnsi" w:cstheme="majorBidi"/>
      <w:sz w:val="28"/>
    </w:rPr>
  </w:style>
  <w:style w:type="character" w:customStyle="1" w:styleId="14">
    <w:name w:val="1级论文标题 字符"/>
    <w:basedOn w:val="20"/>
    <w:link w:val="13"/>
    <w:rsid w:val="00E4666A"/>
    <w:rPr>
      <w:rFonts w:asciiTheme="majorHAnsi" w:eastAsia="黑体" w:hAnsiTheme="majorHAnsi" w:cstheme="majorBidi"/>
      <w:b/>
      <w:bCs/>
      <w:kern w:val="44"/>
      <w:sz w:val="28"/>
      <w:szCs w:val="44"/>
    </w:rPr>
  </w:style>
  <w:style w:type="paragraph" w:customStyle="1" w:styleId="23">
    <w:name w:val="2级论文标题"/>
    <w:basedOn w:val="2"/>
    <w:next w:val="a"/>
    <w:link w:val="24"/>
    <w:qFormat/>
    <w:rsid w:val="00E4666A"/>
    <w:pPr>
      <w:spacing w:before="0" w:after="0" w:line="360" w:lineRule="auto"/>
      <w:jc w:val="left"/>
    </w:pPr>
    <w:rPr>
      <w:rFonts w:ascii="宋体" w:eastAsia="宋体" w:hAnsi="宋体"/>
      <w:color w:val="000000" w:themeColor="text1"/>
      <w:sz w:val="24"/>
      <w:szCs w:val="24"/>
    </w:rPr>
  </w:style>
  <w:style w:type="character" w:customStyle="1" w:styleId="24">
    <w:name w:val="2级论文标题 字符"/>
    <w:basedOn w:val="a0"/>
    <w:link w:val="23"/>
    <w:rsid w:val="00E4666A"/>
    <w:rPr>
      <w:rFonts w:ascii="宋体" w:eastAsia="宋体" w:hAnsi="宋体" w:cstheme="majorBidi"/>
      <w:b/>
      <w:bCs/>
      <w:color w:val="000000" w:themeColor="text1"/>
      <w:sz w:val="24"/>
      <w:szCs w:val="24"/>
    </w:rPr>
  </w:style>
  <w:style w:type="paragraph" w:customStyle="1" w:styleId="a3">
    <w:name w:val="论文正文"/>
    <w:basedOn w:val="a"/>
    <w:link w:val="a4"/>
    <w:qFormat/>
    <w:rsid w:val="00E4666A"/>
    <w:pPr>
      <w:spacing w:line="360" w:lineRule="auto"/>
    </w:pPr>
    <w:rPr>
      <w:rFonts w:eastAsia="宋体"/>
      <w:sz w:val="24"/>
    </w:rPr>
  </w:style>
  <w:style w:type="character" w:customStyle="1" w:styleId="a4">
    <w:name w:val="论文正文 字符"/>
    <w:basedOn w:val="a0"/>
    <w:link w:val="a3"/>
    <w:rsid w:val="00E4666A"/>
    <w:rPr>
      <w:rFonts w:eastAsia="宋体"/>
      <w:sz w:val="24"/>
    </w:rPr>
  </w:style>
  <w:style w:type="paragraph" w:styleId="a5">
    <w:name w:val="header"/>
    <w:basedOn w:val="a"/>
    <w:link w:val="a6"/>
    <w:uiPriority w:val="99"/>
    <w:unhideWhenUsed/>
    <w:rsid w:val="00837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379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37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379CE"/>
    <w:rPr>
      <w:sz w:val="18"/>
      <w:szCs w:val="18"/>
    </w:rPr>
  </w:style>
  <w:style w:type="character" w:styleId="a9">
    <w:name w:val="Hyperlink"/>
    <w:basedOn w:val="a0"/>
    <w:uiPriority w:val="99"/>
    <w:unhideWhenUsed/>
    <w:rsid w:val="008379C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94925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C7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zyjbgs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309</Words>
  <Characters>1763</Characters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2023-03-05T11:41:00Z</dcterms:created>
  <dcterms:modified xsi:type="dcterms:W3CDTF">2023-03-13T04:32:00Z</dcterms:modified>
</cp:coreProperties>
</file>